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14" w:rsidRPr="00FB402F" w:rsidRDefault="00F87114" w:rsidP="00F87114">
      <w:pPr>
        <w:spacing w:after="0" w:line="240" w:lineRule="auto"/>
        <w:ind w:left="277" w:right="18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hu-HU"/>
        </w:rPr>
      </w:pPr>
      <w:r w:rsidRPr="00FB402F">
        <w:rPr>
          <w:rFonts w:ascii="Monotype Corsiva" w:eastAsia="Times New Roman" w:hAnsi="Monotype Corsiva" w:cs="Times New Roman"/>
          <w:b/>
          <w:bCs/>
          <w:color w:val="000000"/>
          <w:sz w:val="44"/>
          <w:szCs w:val="44"/>
          <w:lang w:eastAsia="hu-HU"/>
        </w:rPr>
        <w:t>Alapító levél</w:t>
      </w:r>
    </w:p>
    <w:p w:rsidR="00F87114" w:rsidRPr="00F87114" w:rsidRDefault="00F87114" w:rsidP="00F87114">
      <w:pPr>
        <w:spacing w:after="0" w:line="240" w:lineRule="auto"/>
        <w:ind w:left="277" w:right="1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871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hu-HU"/>
        </w:rPr>
        <w:t> </w:t>
      </w:r>
    </w:p>
    <w:p w:rsidR="00F87114" w:rsidRPr="00F87114" w:rsidRDefault="00F87114" w:rsidP="00F87114">
      <w:pPr>
        <w:spacing w:after="0" w:line="240" w:lineRule="auto"/>
        <w:ind w:left="277" w:right="1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871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hu-HU"/>
        </w:rPr>
        <w:t> </w:t>
      </w:r>
    </w:p>
    <w:p w:rsidR="00F87114" w:rsidRPr="00F87114" w:rsidRDefault="00F87114" w:rsidP="00F87114">
      <w:pPr>
        <w:spacing w:after="0" w:line="240" w:lineRule="auto"/>
        <w:ind w:left="277" w:right="1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871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hu-HU"/>
        </w:rPr>
        <w:t> </w:t>
      </w:r>
    </w:p>
    <w:p w:rsidR="00F87114" w:rsidRPr="00FB402F" w:rsidRDefault="00F87114" w:rsidP="00957D29">
      <w:pPr>
        <w:spacing w:after="0" w:line="240" w:lineRule="auto"/>
        <w:ind w:right="18" w:firstLine="2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 xml:space="preserve">Mi az nagy és méltán híres Miskolci Egyetem Bölcsészettudományi karának újdonsült, ám szakestekben, nótázásokban és minden egyéb földi jóban, igencsak megedzett Firmái, az élet szépségeitől, de legfőképp is sörtől megrészegülten, úgy </w:t>
      </w:r>
      <w:proofErr w:type="spellStart"/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határozánk</w:t>
      </w:r>
      <w:proofErr w:type="spellEnd"/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, hogy az évek során kialakult barátságunk tiszteletére Egyetemünk, nagy becsű hagyományainak szellemében társasági formába rendezzük sorainkat.</w:t>
      </w:r>
    </w:p>
    <w:p w:rsidR="00F87114" w:rsidRPr="00FB402F" w:rsidRDefault="00F87114" w:rsidP="00F87114">
      <w:pPr>
        <w:spacing w:after="0" w:line="240" w:lineRule="auto"/>
        <w:ind w:left="72" w:right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 </w:t>
      </w:r>
    </w:p>
    <w:p w:rsidR="00F87114" w:rsidRPr="00FB402F" w:rsidRDefault="00F87114" w:rsidP="00957D29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 xml:space="preserve">Eme Társulás elnevezése pediglen </w:t>
      </w:r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u w:val="single"/>
          <w:lang w:eastAsia="hu-HU"/>
        </w:rPr>
        <w:t>Miskolci Szalamandrák Baráti Társaság</w:t>
      </w:r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 xml:space="preserve"> </w:t>
      </w:r>
      <w:proofErr w:type="spellStart"/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lészen</w:t>
      </w:r>
      <w:proofErr w:type="spellEnd"/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.</w:t>
      </w:r>
    </w:p>
    <w:p w:rsidR="00F87114" w:rsidRPr="00FB402F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B402F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:rsidR="00F87114" w:rsidRPr="00FB402F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 xml:space="preserve">Ezen társaság alapítói bár heten vannak, de nem gonoszok, mindinkább a </w:t>
      </w:r>
      <w:proofErr w:type="spellStart"/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Bursch</w:t>
      </w:r>
      <w:proofErr w:type="spellEnd"/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 xml:space="preserve"> élet elkötelezett követői.</w:t>
      </w:r>
    </w:p>
    <w:p w:rsidR="00F87114" w:rsidRPr="00F87114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87114">
        <w:rPr>
          <w:rFonts w:ascii="Monotype Corsiva" w:eastAsia="Times New Roman" w:hAnsi="Monotype Corsiva" w:cs="Times New Roman"/>
          <w:color w:val="000000"/>
          <w:sz w:val="24"/>
          <w:szCs w:val="24"/>
          <w:lang w:eastAsia="hu-HU"/>
        </w:rPr>
        <w:t> </w:t>
      </w:r>
    </w:p>
    <w:p w:rsidR="00F87114" w:rsidRPr="00FB402F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hu-HU"/>
        </w:rPr>
      </w:pPr>
      <w:r w:rsidRPr="00FB402F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hu-HU"/>
        </w:rPr>
        <w:t>Alapító Tagok:</w:t>
      </w:r>
    </w:p>
    <w:p w:rsidR="00F87114" w:rsidRPr="00F87114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87114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hu-HU"/>
        </w:rPr>
        <w:t> </w:t>
      </w:r>
    </w:p>
    <w:p w:rsidR="00F87114" w:rsidRPr="00FB402F" w:rsidRDefault="00F87114" w:rsidP="00F87114">
      <w:pPr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 xml:space="preserve">Bacsó Adrián </w:t>
      </w:r>
      <w:proofErr w:type="gramStart"/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a.</w:t>
      </w:r>
      <w:proofErr w:type="gramEnd"/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 xml:space="preserve"> Tenorpalánta</w:t>
      </w:r>
    </w:p>
    <w:p w:rsidR="00F87114" w:rsidRPr="00FB402F" w:rsidRDefault="00F87114" w:rsidP="00F87114">
      <w:pPr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 xml:space="preserve">Nagy Ádám </w:t>
      </w:r>
      <w:proofErr w:type="gramStart"/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a.</w:t>
      </w:r>
      <w:proofErr w:type="gramEnd"/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 xml:space="preserve"> Gyűrűk ura</w:t>
      </w:r>
    </w:p>
    <w:p w:rsidR="00F87114" w:rsidRPr="00FB402F" w:rsidRDefault="00F87114" w:rsidP="00F87114">
      <w:pPr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 xml:space="preserve">Székely József </w:t>
      </w:r>
      <w:proofErr w:type="gramStart"/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a.</w:t>
      </w:r>
      <w:proofErr w:type="gramEnd"/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 xml:space="preserve"> </w:t>
      </w:r>
      <w:proofErr w:type="spellStart"/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Stüszivadász</w:t>
      </w:r>
      <w:proofErr w:type="spellEnd"/>
    </w:p>
    <w:p w:rsidR="00F87114" w:rsidRPr="00FB402F" w:rsidRDefault="00F87114" w:rsidP="00F87114">
      <w:pPr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 xml:space="preserve">Márkus Péter </w:t>
      </w:r>
      <w:proofErr w:type="gramStart"/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a.</w:t>
      </w:r>
      <w:proofErr w:type="gramEnd"/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 xml:space="preserve"> </w:t>
      </w:r>
      <w:proofErr w:type="spellStart"/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Mekkmester</w:t>
      </w:r>
      <w:proofErr w:type="spellEnd"/>
    </w:p>
    <w:p w:rsidR="00F87114" w:rsidRPr="00FB402F" w:rsidRDefault="00F87114" w:rsidP="00F87114">
      <w:pPr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proofErr w:type="spellStart"/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Martis</w:t>
      </w:r>
      <w:proofErr w:type="spellEnd"/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 xml:space="preserve"> Zsombor </w:t>
      </w:r>
      <w:proofErr w:type="gramStart"/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a.</w:t>
      </w:r>
      <w:proofErr w:type="gramEnd"/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 xml:space="preserve"> Harcművész</w:t>
      </w:r>
    </w:p>
    <w:p w:rsidR="00F87114" w:rsidRPr="00FB402F" w:rsidRDefault="00F87114" w:rsidP="00F87114">
      <w:pPr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proofErr w:type="spellStart"/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Kőmíves</w:t>
      </w:r>
      <w:proofErr w:type="spellEnd"/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 xml:space="preserve"> Tibor </w:t>
      </w:r>
      <w:proofErr w:type="gramStart"/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a.</w:t>
      </w:r>
      <w:proofErr w:type="gramEnd"/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 xml:space="preserve"> Tisztaszívű Kelemen</w:t>
      </w:r>
    </w:p>
    <w:p w:rsidR="00F87114" w:rsidRPr="00FB402F" w:rsidRDefault="00F87114" w:rsidP="00F87114">
      <w:pPr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 xml:space="preserve">Szepesi Gábor </w:t>
      </w:r>
      <w:proofErr w:type="gramStart"/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a.</w:t>
      </w:r>
      <w:proofErr w:type="gramEnd"/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 xml:space="preserve"> Sajnos a víz nem válik konyakká</w:t>
      </w:r>
    </w:p>
    <w:p w:rsidR="00F87114" w:rsidRPr="00FB402F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 </w:t>
      </w:r>
    </w:p>
    <w:p w:rsidR="00F87114" w:rsidRPr="00FB402F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 </w:t>
      </w:r>
    </w:p>
    <w:p w:rsidR="00F87114" w:rsidRPr="00F87114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 xml:space="preserve">A társaság természetesen nem ok nélkül lett életre hívva. Mint mindennek céljai vannak e világban. Ezen célokban a társaság valamennyi alapítója egyetért és azok iránt </w:t>
      </w:r>
      <w:proofErr w:type="gramStart"/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a</w:t>
      </w:r>
      <w:proofErr w:type="gramEnd"/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 xml:space="preserve"> elkötelezett.</w:t>
      </w:r>
    </w:p>
    <w:p w:rsidR="00F87114" w:rsidRPr="00F87114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87114">
        <w:rPr>
          <w:rFonts w:ascii="Monotype Corsiva" w:eastAsia="Times New Roman" w:hAnsi="Monotype Corsiva" w:cs="Times New Roman"/>
          <w:color w:val="000000"/>
          <w:sz w:val="24"/>
          <w:szCs w:val="24"/>
          <w:lang w:eastAsia="hu-HU"/>
        </w:rPr>
        <w:t> </w:t>
      </w:r>
    </w:p>
    <w:p w:rsidR="00F87114" w:rsidRPr="00FB402F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hu-HU"/>
        </w:rPr>
      </w:pPr>
      <w:r w:rsidRPr="00FB402F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hu-HU"/>
        </w:rPr>
        <w:t>Célok:</w:t>
      </w:r>
    </w:p>
    <w:p w:rsidR="00F87114" w:rsidRPr="00F87114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87114">
        <w:rPr>
          <w:rFonts w:ascii="Monotype Corsiva" w:eastAsia="Times New Roman" w:hAnsi="Monotype Corsiva" w:cs="Times New Roman"/>
          <w:color w:val="000000"/>
          <w:sz w:val="24"/>
          <w:szCs w:val="24"/>
          <w:lang w:eastAsia="hu-HU"/>
        </w:rPr>
        <w:t> </w:t>
      </w:r>
    </w:p>
    <w:p w:rsidR="00F87114" w:rsidRPr="00FB402F" w:rsidRDefault="00F87114" w:rsidP="00F871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Az általunk rendkívül nagy becsben tartott évszázados hagyományok ápolása, minél teljesebb megismerése, azok tartalommal való feltöltése és tovább adása a balekság elkövetkező generációinak.</w:t>
      </w:r>
    </w:p>
    <w:p w:rsidR="00F87114" w:rsidRPr="00FB402F" w:rsidRDefault="00F87114" w:rsidP="00F871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 xml:space="preserve">A balekoktatásokon tanszék felállítása, melynek célja a leendő balekság megismertetése a </w:t>
      </w:r>
      <w:proofErr w:type="spellStart"/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Bursch</w:t>
      </w:r>
      <w:proofErr w:type="spellEnd"/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 xml:space="preserve"> élet szépségeivel, diákcsínyekkel, balekfogadással az Akadémián és az utód intézményekben és természetesen tehetségünkhöz mérten a </w:t>
      </w:r>
      <w:proofErr w:type="spellStart"/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Bursch-nóták</w:t>
      </w:r>
      <w:proofErr w:type="spellEnd"/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 xml:space="preserve"> továbbadása daltanításokon.</w:t>
      </w:r>
    </w:p>
    <w:p w:rsidR="00F87114" w:rsidRPr="00FB402F" w:rsidRDefault="00F87114" w:rsidP="00F871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Fontosnak tartjuk, hogy a Bölcsészettudományi Kar eddig oly nehezen kivívott elismerését a hagyományok ápolása terén tovább erősítsük, a többi karral való összetartást elmélyítsük.</w:t>
      </w:r>
    </w:p>
    <w:p w:rsidR="00F87114" w:rsidRPr="00FB402F" w:rsidRDefault="00F87114" w:rsidP="00F871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Selmeci kirándulások szervezése.</w:t>
      </w:r>
    </w:p>
    <w:p w:rsidR="00F87114" w:rsidRPr="00FB402F" w:rsidRDefault="00F87114" w:rsidP="00F871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lastRenderedPageBreak/>
        <w:t>Az „Okítom a balekot…” szakestély rendszeres megszervezése újdonsült balekjaink okulására. A balekjaink nevelésével járó fáradalmak és nehézségek megosztása, egymás segítése.</w:t>
      </w:r>
    </w:p>
    <w:p w:rsidR="005E56F7" w:rsidRPr="005E56F7" w:rsidRDefault="00F87114" w:rsidP="005E56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B402F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És végül, de nem utolsó sorban talán legfontosabb célunk: Szabadítsuk ki Tibit!</w:t>
      </w:r>
    </w:p>
    <w:p w:rsidR="005E56F7" w:rsidRPr="005E56F7" w:rsidRDefault="005E56F7" w:rsidP="005E56F7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lang w:eastAsia="hu-HU"/>
        </w:rPr>
      </w:pPr>
    </w:p>
    <w:p w:rsidR="00F87114" w:rsidRPr="005E56F7" w:rsidRDefault="00F87114" w:rsidP="005E56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hu-HU"/>
        </w:rPr>
      </w:pPr>
      <w:r w:rsidRPr="005E56F7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hu-HU"/>
        </w:rPr>
        <w:t>Szabályzat</w:t>
      </w:r>
    </w:p>
    <w:p w:rsidR="00F87114" w:rsidRPr="00F87114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87114">
        <w:rPr>
          <w:rFonts w:ascii="Monotype Corsiva" w:eastAsia="Times New Roman" w:hAnsi="Monotype Corsiva" w:cs="Times New Roman"/>
          <w:color w:val="000000"/>
          <w:sz w:val="24"/>
          <w:szCs w:val="24"/>
          <w:lang w:eastAsia="hu-HU"/>
        </w:rPr>
        <w:t> </w:t>
      </w:r>
    </w:p>
    <w:p w:rsidR="00F87114" w:rsidRPr="005E56F7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</w:pPr>
      <w:r w:rsidRPr="005E56F7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hu-HU"/>
        </w:rPr>
        <w:t>A tagok feladatai és jogai:</w:t>
      </w:r>
    </w:p>
    <w:p w:rsidR="00F87114" w:rsidRPr="005E56F7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E56F7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 </w:t>
      </w:r>
    </w:p>
    <w:p w:rsidR="00F87114" w:rsidRPr="005E56F7" w:rsidRDefault="00F87114" w:rsidP="00F871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E56F7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 xml:space="preserve">A hagyományok minél teljes </w:t>
      </w:r>
      <w:proofErr w:type="spellStart"/>
      <w:r w:rsidRPr="005E56F7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körűbb</w:t>
      </w:r>
      <w:proofErr w:type="spellEnd"/>
      <w:r w:rsidRPr="005E56F7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 xml:space="preserve"> megismerése és továbbadása.</w:t>
      </w:r>
    </w:p>
    <w:p w:rsidR="00F87114" w:rsidRPr="005E56F7" w:rsidRDefault="00F87114" w:rsidP="00F871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proofErr w:type="spellStart"/>
      <w:r w:rsidRPr="005E56F7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Bursch-nóták</w:t>
      </w:r>
      <w:proofErr w:type="spellEnd"/>
      <w:r w:rsidRPr="005E56F7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 xml:space="preserve"> tanulása, Nótakincsünk megőrzése és továbbadása.</w:t>
      </w:r>
    </w:p>
    <w:p w:rsidR="00F87114" w:rsidRPr="005E56F7" w:rsidRDefault="00F87114" w:rsidP="00F871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E56F7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Lehetőségekhez képest rész vállalás a társasági szakestek szervezésében, azokon való részvétel.</w:t>
      </w:r>
    </w:p>
    <w:p w:rsidR="00F87114" w:rsidRPr="005E56F7" w:rsidRDefault="00F87114" w:rsidP="00F871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E56F7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Minden tag szavazati joggal bír.</w:t>
      </w:r>
    </w:p>
    <w:p w:rsidR="00F87114" w:rsidRPr="00F87114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87114">
        <w:rPr>
          <w:rFonts w:ascii="Monotype Corsiva" w:eastAsia="Times New Roman" w:hAnsi="Monotype Corsiva" w:cs="Times New Roman"/>
          <w:color w:val="000000"/>
          <w:sz w:val="24"/>
          <w:szCs w:val="24"/>
          <w:lang w:eastAsia="hu-HU"/>
        </w:rPr>
        <w:t> </w:t>
      </w:r>
    </w:p>
    <w:p w:rsidR="00F87114" w:rsidRPr="005E56F7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</w:pPr>
      <w:r w:rsidRPr="005E56F7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hu-HU"/>
        </w:rPr>
        <w:t>Tagság keletkezése:</w:t>
      </w:r>
    </w:p>
    <w:p w:rsidR="00F87114" w:rsidRPr="00F87114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87114">
        <w:rPr>
          <w:rFonts w:ascii="Monotype Corsiva" w:eastAsia="Times New Roman" w:hAnsi="Monotype Corsiva" w:cs="Times New Roman"/>
          <w:color w:val="000000"/>
          <w:sz w:val="24"/>
          <w:szCs w:val="24"/>
          <w:lang w:eastAsia="hu-HU"/>
        </w:rPr>
        <w:t> </w:t>
      </w:r>
    </w:p>
    <w:p w:rsidR="00F87114" w:rsidRPr="005E56F7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E56F7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Lévén ez egy Baráti Kör az idők folyamán természetesen bővülhet. Ez a bővülés azonban feltételekhez kötött.</w:t>
      </w:r>
    </w:p>
    <w:p w:rsidR="00F87114" w:rsidRPr="00F87114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87114">
        <w:rPr>
          <w:rFonts w:ascii="Monotype Corsiva" w:eastAsia="Times New Roman" w:hAnsi="Monotype Corsiva" w:cs="Times New Roman"/>
          <w:color w:val="000000"/>
          <w:sz w:val="24"/>
          <w:szCs w:val="24"/>
          <w:lang w:eastAsia="hu-HU"/>
        </w:rPr>
        <w:t> </w:t>
      </w:r>
    </w:p>
    <w:p w:rsidR="00F87114" w:rsidRPr="005E56F7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</w:pPr>
      <w:r w:rsidRPr="005E56F7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hu-HU"/>
        </w:rPr>
        <w:t>Feltételek:</w:t>
      </w:r>
    </w:p>
    <w:p w:rsidR="00F87114" w:rsidRPr="00F87114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87114">
        <w:rPr>
          <w:rFonts w:ascii="Monotype Corsiva" w:eastAsia="Times New Roman" w:hAnsi="Monotype Corsiva" w:cs="Times New Roman"/>
          <w:color w:val="000000"/>
          <w:sz w:val="24"/>
          <w:szCs w:val="24"/>
          <w:lang w:eastAsia="hu-HU"/>
        </w:rPr>
        <w:t> </w:t>
      </w:r>
    </w:p>
    <w:p w:rsidR="00F87114" w:rsidRPr="005E56F7" w:rsidRDefault="00F87114" w:rsidP="00F871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E56F7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Valamely tag ajánlása</w:t>
      </w:r>
    </w:p>
    <w:p w:rsidR="00F87114" w:rsidRPr="005E56F7" w:rsidRDefault="00F87114" w:rsidP="00F871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E56F7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Tagnak csak bölcsész hímnemű Firma jelölhető és ez esetben a fiúsítás nem elegendő.</w:t>
      </w:r>
    </w:p>
    <w:p w:rsidR="00F87114" w:rsidRPr="005E56F7" w:rsidRDefault="00F87114" w:rsidP="00F871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E56F7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A hagyományokban szerzett jártasságának és azok iránti elkötelezettségének bizonyítása.</w:t>
      </w:r>
    </w:p>
    <w:p w:rsidR="00F87114" w:rsidRPr="00F87114" w:rsidRDefault="00F87114" w:rsidP="00F871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E56F7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Új tag felvételének kérdésében minden alapító tagnak vétó joga van, a tagok legalább 80%-os támogatása.</w:t>
      </w:r>
    </w:p>
    <w:p w:rsidR="00F87114" w:rsidRPr="00F87114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87114">
        <w:rPr>
          <w:rFonts w:ascii="Monotype Corsiva" w:eastAsia="Times New Roman" w:hAnsi="Monotype Corsiva" w:cs="Times New Roman"/>
          <w:color w:val="000000"/>
          <w:sz w:val="24"/>
          <w:szCs w:val="24"/>
          <w:lang w:eastAsia="hu-HU"/>
        </w:rPr>
        <w:t> </w:t>
      </w:r>
    </w:p>
    <w:p w:rsidR="00F87114" w:rsidRPr="005E56F7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</w:pPr>
      <w:r w:rsidRPr="005E56F7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hu-HU"/>
        </w:rPr>
        <w:t>Tagság megszűnése:</w:t>
      </w:r>
    </w:p>
    <w:p w:rsidR="00F87114" w:rsidRPr="00F87114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87114">
        <w:rPr>
          <w:rFonts w:ascii="Monotype Corsiva" w:eastAsia="Times New Roman" w:hAnsi="Monotype Corsiva" w:cs="Times New Roman"/>
          <w:color w:val="000000"/>
          <w:sz w:val="24"/>
          <w:szCs w:val="24"/>
          <w:lang w:eastAsia="hu-HU"/>
        </w:rPr>
        <w:t> </w:t>
      </w:r>
    </w:p>
    <w:p w:rsidR="00F87114" w:rsidRPr="005E56F7" w:rsidRDefault="00F87114" w:rsidP="00F871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E56F7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A tag kérésére.</w:t>
      </w:r>
    </w:p>
    <w:p w:rsidR="00F87114" w:rsidRPr="005E56F7" w:rsidRDefault="00F87114" w:rsidP="00F871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E56F7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A társaság elveivel össze nem egyeztethető magatartás esetén kizárással, melyhez a tagság 80%-ának egyetértése szükséges.</w:t>
      </w:r>
    </w:p>
    <w:p w:rsidR="00F87114" w:rsidRPr="00F87114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87114">
        <w:rPr>
          <w:rFonts w:ascii="Monotype Corsiva" w:eastAsia="Times New Roman" w:hAnsi="Monotype Corsiva" w:cs="Times New Roman"/>
          <w:color w:val="000000"/>
          <w:sz w:val="24"/>
          <w:szCs w:val="24"/>
          <w:lang w:eastAsia="hu-HU"/>
        </w:rPr>
        <w:t> </w:t>
      </w:r>
    </w:p>
    <w:p w:rsidR="00F87114" w:rsidRPr="00F87114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87114">
        <w:rPr>
          <w:rFonts w:ascii="Monotype Corsiva" w:eastAsia="Times New Roman" w:hAnsi="Monotype Corsiva" w:cs="Times New Roman"/>
          <w:color w:val="000000"/>
          <w:sz w:val="24"/>
          <w:szCs w:val="24"/>
          <w:lang w:eastAsia="hu-HU"/>
        </w:rPr>
        <w:t> </w:t>
      </w:r>
    </w:p>
    <w:p w:rsidR="00F87114" w:rsidRPr="005E56F7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</w:pPr>
      <w:r w:rsidRPr="005E56F7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hu-HU"/>
        </w:rPr>
        <w:t>Elnökválasztás:</w:t>
      </w:r>
    </w:p>
    <w:p w:rsidR="00F87114" w:rsidRPr="00F87114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87114">
        <w:rPr>
          <w:rFonts w:ascii="Monotype Corsiva" w:eastAsia="Times New Roman" w:hAnsi="Monotype Corsiva" w:cs="Times New Roman"/>
          <w:color w:val="000000"/>
          <w:sz w:val="24"/>
          <w:szCs w:val="24"/>
          <w:lang w:eastAsia="hu-HU"/>
        </w:rPr>
        <w:t> </w:t>
      </w:r>
    </w:p>
    <w:p w:rsidR="00F87114" w:rsidRPr="00F87114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87114">
        <w:rPr>
          <w:rFonts w:ascii="Monotype Corsiva" w:eastAsia="Times New Roman" w:hAnsi="Monotype Corsiva" w:cs="Times New Roman"/>
          <w:color w:val="000000"/>
          <w:sz w:val="24"/>
          <w:szCs w:val="24"/>
          <w:lang w:eastAsia="hu-HU"/>
        </w:rPr>
        <w:t> </w:t>
      </w:r>
    </w:p>
    <w:p w:rsidR="00F87114" w:rsidRPr="005E56F7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E56F7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 xml:space="preserve">A társaság minden szemeszterben megválasztja elnökét. Elnök a társaság bármely tagja lehet, de lévén baráti társaságról van szó, az igazságosság nevében mindenki csak egyszer töltheti be ezt a tisztséget </w:t>
      </w:r>
      <w:proofErr w:type="gramStart"/>
      <w:r w:rsidRPr="005E56F7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mindaddig</w:t>
      </w:r>
      <w:proofErr w:type="gramEnd"/>
      <w:r w:rsidRPr="005E56F7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 xml:space="preserve"> míg a társaság valamennyi tagja sorra nem került. Az </w:t>
      </w:r>
      <w:r w:rsidRPr="005E56F7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lastRenderedPageBreak/>
        <w:t>aktuális elnök joga kijelölni maga mellé egy társasági titkárt, aki a szemeszter során vezeti a jegyzőkönyveket és kezeli az esetlegesen felmerülő pénzügyeket. A mindenkori elnök feladata a Társasági korsó megőrzése.</w:t>
      </w:r>
    </w:p>
    <w:p w:rsidR="00F87114" w:rsidRPr="00F87114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87114">
        <w:rPr>
          <w:rFonts w:ascii="Monotype Corsiva" w:eastAsia="Times New Roman" w:hAnsi="Monotype Corsiva" w:cs="Times New Roman"/>
          <w:color w:val="000000"/>
          <w:sz w:val="24"/>
          <w:szCs w:val="24"/>
          <w:lang w:eastAsia="hu-HU"/>
        </w:rPr>
        <w:t> </w:t>
      </w:r>
    </w:p>
    <w:p w:rsidR="00F87114" w:rsidRPr="005E56F7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</w:pPr>
      <w:r w:rsidRPr="005E56F7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hu-HU"/>
        </w:rPr>
        <w:t>További rendelkezések:</w:t>
      </w:r>
    </w:p>
    <w:p w:rsidR="00F87114" w:rsidRPr="00F87114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87114">
        <w:rPr>
          <w:rFonts w:ascii="Monotype Corsiva" w:eastAsia="Times New Roman" w:hAnsi="Monotype Corsiva" w:cs="Times New Roman"/>
          <w:color w:val="000000"/>
          <w:sz w:val="24"/>
          <w:szCs w:val="24"/>
          <w:lang w:eastAsia="hu-HU"/>
        </w:rPr>
        <w:t> </w:t>
      </w:r>
    </w:p>
    <w:p w:rsidR="00F87114" w:rsidRPr="005E56F7" w:rsidRDefault="00F87114" w:rsidP="00F87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E56F7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 xml:space="preserve">A társaság alapítói a megalakulás emlékére emlék korsót készíttetnek, melyen megtalálható a társaság címere, neve az alakulás kelte, a korsó tulajdonosának </w:t>
      </w:r>
      <w:proofErr w:type="gramStart"/>
      <w:r w:rsidRPr="005E56F7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>neve</w:t>
      </w:r>
      <w:proofErr w:type="gramEnd"/>
      <w:r w:rsidRPr="005E56F7">
        <w:rPr>
          <w:rFonts w:ascii="Monotype Corsiva" w:eastAsia="Times New Roman" w:hAnsi="Monotype Corsiva" w:cs="Times New Roman"/>
          <w:color w:val="000000"/>
          <w:sz w:val="28"/>
          <w:szCs w:val="28"/>
          <w:lang w:eastAsia="hu-HU"/>
        </w:rPr>
        <w:t xml:space="preserve"> és alias neve, valamint a többi alapító neve és alias neve. Ez a korsó az alapító tagok privilégiuma.</w:t>
      </w:r>
    </w:p>
    <w:p w:rsidR="00D34D75" w:rsidRDefault="00D34D75"/>
    <w:sectPr w:rsidR="00D34D75" w:rsidSect="00D34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A0B"/>
    <w:multiLevelType w:val="multilevel"/>
    <w:tmpl w:val="DB00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2D615F"/>
    <w:multiLevelType w:val="multilevel"/>
    <w:tmpl w:val="487C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7E295E"/>
    <w:multiLevelType w:val="multilevel"/>
    <w:tmpl w:val="5CA8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795198"/>
    <w:multiLevelType w:val="multilevel"/>
    <w:tmpl w:val="121A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F87114"/>
    <w:rsid w:val="004D3106"/>
    <w:rsid w:val="005E56F7"/>
    <w:rsid w:val="00957D29"/>
    <w:rsid w:val="00C15850"/>
    <w:rsid w:val="00D34D75"/>
    <w:rsid w:val="00F87114"/>
    <w:rsid w:val="00FB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4D7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8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Ballack76</dc:creator>
  <cp:lastModifiedBy>Ballack76</cp:lastModifiedBy>
  <cp:revision>4</cp:revision>
  <dcterms:created xsi:type="dcterms:W3CDTF">2010-09-02T13:01:00Z</dcterms:created>
  <dcterms:modified xsi:type="dcterms:W3CDTF">2010-12-19T14:18:00Z</dcterms:modified>
</cp:coreProperties>
</file>